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F06F5" w14:textId="103AC879" w:rsidR="006231AD" w:rsidRDefault="00DE0C1F" w:rsidP="00DE0C1F">
      <w:pPr>
        <w:pStyle w:val="NoSpacing"/>
      </w:pPr>
      <w:r>
        <w:t>Rural Caucus Zoom Meeting</w:t>
      </w:r>
    </w:p>
    <w:p w14:paraId="3A299137" w14:textId="0463895E" w:rsidR="00DE0C1F" w:rsidRDefault="00DE0C1F" w:rsidP="00DE0C1F">
      <w:pPr>
        <w:pStyle w:val="NoSpacing"/>
      </w:pPr>
      <w:r>
        <w:t>Monday February 15, 2021</w:t>
      </w:r>
    </w:p>
    <w:p w14:paraId="79998C86" w14:textId="10D1D486" w:rsidR="00DE0C1F" w:rsidRDefault="00DE0C1F" w:rsidP="00DE0C1F">
      <w:pPr>
        <w:pStyle w:val="NoSpacing"/>
      </w:pPr>
      <w:r>
        <w:t xml:space="preserve">5 to </w:t>
      </w:r>
      <w:r w:rsidR="00A310FF">
        <w:t>7p</w:t>
      </w:r>
    </w:p>
    <w:p w14:paraId="5D4788EF" w14:textId="77777777" w:rsidR="00DE0C1F" w:rsidRDefault="00DE0C1F" w:rsidP="00DE0C1F">
      <w:pPr>
        <w:pStyle w:val="NoSpacing"/>
      </w:pPr>
      <w:r>
        <w:t>Registration link:</w:t>
      </w:r>
    </w:p>
    <w:p w14:paraId="7A099882" w14:textId="1C5D1EA7" w:rsidR="00DE0C1F" w:rsidRDefault="002C1575" w:rsidP="00DE0C1F">
      <w:pPr>
        <w:pStyle w:val="NoSpacing"/>
      </w:pPr>
      <w:hyperlink r:id="rId7" w:tgtFrame="_blank" w:history="1">
        <w:r w:rsidR="00DE0C1F">
          <w:rPr>
            <w:rStyle w:val="Hyperlink"/>
            <w:rFonts w:ascii="Arial" w:hAnsi="Arial" w:cs="Arial"/>
            <w:color w:val="1155CC"/>
            <w:shd w:val="clear" w:color="auto" w:fill="FFFFFF"/>
          </w:rPr>
          <w:t>https://cadem-org.zoom.us/meeting/register/tZAsdOGgrjguE9PhFwTCy8Ydqb5dLIf-KRVa</w:t>
        </w:r>
      </w:hyperlink>
    </w:p>
    <w:p w14:paraId="2C32643B" w14:textId="1DC2B515" w:rsidR="00DE0C1F" w:rsidRDefault="00DE0C1F"/>
    <w:p w14:paraId="51A99921" w14:textId="741C5E9E" w:rsidR="00DE0C1F" w:rsidRDefault="00DE0C1F">
      <w:bookmarkStart w:id="0" w:name="_GoBack"/>
      <w:r>
        <w:t>Agenda</w:t>
      </w:r>
    </w:p>
    <w:tbl>
      <w:tblPr>
        <w:tblStyle w:val="TableGrid"/>
        <w:tblW w:w="0" w:type="auto"/>
        <w:tblLook w:val="04A0" w:firstRow="1" w:lastRow="0" w:firstColumn="1" w:lastColumn="0" w:noHBand="0" w:noVBand="1"/>
      </w:tblPr>
      <w:tblGrid>
        <w:gridCol w:w="725"/>
        <w:gridCol w:w="7200"/>
      </w:tblGrid>
      <w:tr w:rsidR="00DE0C1F" w14:paraId="2067ED33" w14:textId="77777777" w:rsidTr="00A310FF">
        <w:tc>
          <w:tcPr>
            <w:tcW w:w="725" w:type="dxa"/>
          </w:tcPr>
          <w:bookmarkEnd w:id="0"/>
          <w:p w14:paraId="548ED9E0" w14:textId="5A97E74D" w:rsidR="00DE0C1F" w:rsidRDefault="00DE0C1F">
            <w:r>
              <w:t>5p</w:t>
            </w:r>
          </w:p>
        </w:tc>
        <w:tc>
          <w:tcPr>
            <w:tcW w:w="7200" w:type="dxa"/>
          </w:tcPr>
          <w:p w14:paraId="074941A4" w14:textId="2D85A854" w:rsidR="00DE0C1F" w:rsidRDefault="00DE0C1F">
            <w:r>
              <w:t xml:space="preserve">Call to order </w:t>
            </w:r>
          </w:p>
        </w:tc>
      </w:tr>
      <w:tr w:rsidR="00DE0C1F" w14:paraId="5447D89C" w14:textId="77777777" w:rsidTr="00A310FF">
        <w:tc>
          <w:tcPr>
            <w:tcW w:w="725" w:type="dxa"/>
          </w:tcPr>
          <w:p w14:paraId="4E036EFB" w14:textId="77777777" w:rsidR="00DE0C1F" w:rsidRDefault="00DE0C1F"/>
        </w:tc>
        <w:tc>
          <w:tcPr>
            <w:tcW w:w="7200" w:type="dxa"/>
          </w:tcPr>
          <w:p w14:paraId="74C56886" w14:textId="69F54375" w:rsidR="00DE0C1F" w:rsidRDefault="00DE0C1F">
            <w:r>
              <w:t>Pledge Allegiance</w:t>
            </w:r>
            <w:r w:rsidR="009B7BE3">
              <w:t xml:space="preserve"> – Dean </w:t>
            </w:r>
            <w:proofErr w:type="spellStart"/>
            <w:r w:rsidR="009B7BE3">
              <w:t>Rewerts</w:t>
            </w:r>
            <w:proofErr w:type="spellEnd"/>
          </w:p>
        </w:tc>
      </w:tr>
      <w:tr w:rsidR="00DE0C1F" w14:paraId="66FA143C" w14:textId="77777777" w:rsidTr="00A310FF">
        <w:tc>
          <w:tcPr>
            <w:tcW w:w="725" w:type="dxa"/>
          </w:tcPr>
          <w:p w14:paraId="634DC34B" w14:textId="77777777" w:rsidR="00DE0C1F" w:rsidRDefault="00DE0C1F"/>
        </w:tc>
        <w:tc>
          <w:tcPr>
            <w:tcW w:w="7200" w:type="dxa"/>
          </w:tcPr>
          <w:p w14:paraId="394A004B" w14:textId="1BC6C521" w:rsidR="00DE0C1F" w:rsidRDefault="00DE0C1F">
            <w:r>
              <w:t>Chair’s Remarks</w:t>
            </w:r>
          </w:p>
        </w:tc>
      </w:tr>
      <w:tr w:rsidR="00DE0C1F" w14:paraId="4CE6F753" w14:textId="77777777" w:rsidTr="00A310FF">
        <w:tc>
          <w:tcPr>
            <w:tcW w:w="725" w:type="dxa"/>
          </w:tcPr>
          <w:p w14:paraId="22E73D95" w14:textId="400EA7CE" w:rsidR="00DE0C1F" w:rsidRDefault="00A310FF">
            <w:r>
              <w:t>5:05p</w:t>
            </w:r>
          </w:p>
        </w:tc>
        <w:tc>
          <w:tcPr>
            <w:tcW w:w="7200" w:type="dxa"/>
          </w:tcPr>
          <w:p w14:paraId="1C32334E" w14:textId="711A7932" w:rsidR="00DE0C1F" w:rsidRPr="00DE0C1F" w:rsidRDefault="00DE0C1F">
            <w:pPr>
              <w:rPr>
                <w:rFonts w:cstheme="minorHAnsi"/>
              </w:rPr>
            </w:pPr>
            <w:r w:rsidRPr="00DE0C1F">
              <w:rPr>
                <w:rFonts w:cstheme="minorHAnsi"/>
              </w:rPr>
              <w:t xml:space="preserve">Region 1W Director Debra Broner </w:t>
            </w:r>
            <w:r w:rsidRPr="00DE0C1F">
              <w:rPr>
                <w:rFonts w:cstheme="minorHAnsi"/>
                <w:color w:val="222222"/>
                <w:shd w:val="clear" w:color="auto" w:fill="FFFFFF"/>
              </w:rPr>
              <w:t>update on the Assembly District Elections, the current list of candidates for statewide party office, deadline for intent to run, and any advisories on the April Convention</w:t>
            </w:r>
            <w:r w:rsidR="00D11415">
              <w:rPr>
                <w:rFonts w:cstheme="minorHAnsi"/>
                <w:color w:val="222222"/>
                <w:shd w:val="clear" w:color="auto" w:fill="FFFFFF"/>
              </w:rPr>
              <w:t>.</w:t>
            </w:r>
          </w:p>
        </w:tc>
      </w:tr>
      <w:tr w:rsidR="001A037C" w14:paraId="5305F035" w14:textId="77777777" w:rsidTr="00A310FF">
        <w:tc>
          <w:tcPr>
            <w:tcW w:w="725" w:type="dxa"/>
          </w:tcPr>
          <w:p w14:paraId="24520640" w14:textId="77777777" w:rsidR="001A037C" w:rsidRDefault="001A037C"/>
        </w:tc>
        <w:tc>
          <w:tcPr>
            <w:tcW w:w="7200" w:type="dxa"/>
          </w:tcPr>
          <w:p w14:paraId="79C699C4" w14:textId="17DAF989" w:rsidR="001A037C" w:rsidRPr="00DE0C1F" w:rsidRDefault="00885EA3">
            <w:pPr>
              <w:rPr>
                <w:rFonts w:cstheme="minorHAnsi"/>
              </w:rPr>
            </w:pPr>
            <w:r>
              <w:rPr>
                <w:rFonts w:cstheme="minorHAnsi"/>
              </w:rPr>
              <w:t xml:space="preserve">Caucus Vice Chair Susan Rowe announcement of </w:t>
            </w:r>
            <w:r w:rsidR="00F15464">
              <w:rPr>
                <w:rFonts w:cstheme="minorHAnsi"/>
              </w:rPr>
              <w:t>Caucus Officers elections</w:t>
            </w:r>
            <w:r w:rsidR="00D11415">
              <w:rPr>
                <w:rFonts w:cstheme="minorHAnsi"/>
              </w:rPr>
              <w:t xml:space="preserve"> at our next meeting during the April convention</w:t>
            </w:r>
            <w:r w:rsidR="00F15464">
              <w:rPr>
                <w:rFonts w:cstheme="minorHAnsi"/>
              </w:rPr>
              <w:t xml:space="preserve"> TBD</w:t>
            </w:r>
            <w:r w:rsidR="00233ED6">
              <w:rPr>
                <w:rFonts w:cstheme="minorHAnsi"/>
              </w:rPr>
              <w:t>.</w:t>
            </w:r>
          </w:p>
        </w:tc>
      </w:tr>
      <w:tr w:rsidR="00DE0C1F" w14:paraId="2E5AA387" w14:textId="77777777" w:rsidTr="00A310FF">
        <w:tc>
          <w:tcPr>
            <w:tcW w:w="725" w:type="dxa"/>
          </w:tcPr>
          <w:p w14:paraId="53AB09A3" w14:textId="2A36CF0F" w:rsidR="00DE0C1F" w:rsidRDefault="00A310FF">
            <w:r>
              <w:t>5:10p</w:t>
            </w:r>
          </w:p>
        </w:tc>
        <w:tc>
          <w:tcPr>
            <w:tcW w:w="7200" w:type="dxa"/>
          </w:tcPr>
          <w:p w14:paraId="639D8DED" w14:textId="16EA84EF" w:rsidR="00DE0C1F" w:rsidRPr="00DE0C1F" w:rsidRDefault="00DE0C1F">
            <w:pPr>
              <w:rPr>
                <w:rFonts w:cstheme="minorHAnsi"/>
              </w:rPr>
            </w:pPr>
            <w:r w:rsidRPr="00DE0C1F">
              <w:rPr>
                <w:rFonts w:cstheme="minorHAnsi"/>
                <w:color w:val="222222"/>
                <w:shd w:val="clear" w:color="auto" w:fill="FFFFFF"/>
              </w:rPr>
              <w:t>Elizabeth Betancourt, Rural Caucus Northern Region Chair and AD1 candidate (2019-20)</w:t>
            </w:r>
            <w:r>
              <w:rPr>
                <w:rFonts w:cstheme="minorHAnsi"/>
                <w:color w:val="222222"/>
                <w:shd w:val="clear" w:color="auto" w:fill="FFFFFF"/>
              </w:rPr>
              <w:t>,</w:t>
            </w:r>
            <w:r w:rsidRPr="00DE0C1F">
              <w:rPr>
                <w:rFonts w:cstheme="minorHAnsi"/>
                <w:color w:val="222222"/>
                <w:shd w:val="clear" w:color="auto" w:fill="FFFFFF"/>
              </w:rPr>
              <w:t xml:space="preserve"> </w:t>
            </w:r>
            <w:r w:rsidR="00A310FF">
              <w:rPr>
                <w:rFonts w:cstheme="minorHAnsi"/>
                <w:color w:val="222222"/>
                <w:shd w:val="clear" w:color="auto" w:fill="FFFFFF"/>
              </w:rPr>
              <w:t>l</w:t>
            </w:r>
            <w:r>
              <w:rPr>
                <w:rFonts w:cstheme="minorHAnsi"/>
                <w:color w:val="222222"/>
                <w:shd w:val="clear" w:color="auto" w:fill="FFFFFF"/>
              </w:rPr>
              <w:t>earnings from the 2020 elections</w:t>
            </w:r>
            <w:r w:rsidR="00A310FF">
              <w:rPr>
                <w:rFonts w:cstheme="minorHAnsi"/>
                <w:color w:val="222222"/>
                <w:shd w:val="clear" w:color="auto" w:fill="FFFFFF"/>
              </w:rPr>
              <w:t xml:space="preserve"> and recommendations for community building for 2022.</w:t>
            </w:r>
          </w:p>
        </w:tc>
      </w:tr>
      <w:tr w:rsidR="00DE0C1F" w14:paraId="55C2505A" w14:textId="77777777" w:rsidTr="00A310FF">
        <w:tc>
          <w:tcPr>
            <w:tcW w:w="725" w:type="dxa"/>
          </w:tcPr>
          <w:p w14:paraId="66403121" w14:textId="0BCB3512" w:rsidR="00DE0C1F" w:rsidRDefault="00A310FF">
            <w:r>
              <w:t>5:20p</w:t>
            </w:r>
          </w:p>
        </w:tc>
        <w:tc>
          <w:tcPr>
            <w:tcW w:w="7200" w:type="dxa"/>
          </w:tcPr>
          <w:p w14:paraId="47A9BCF1" w14:textId="7922F647" w:rsidR="00DE0C1F" w:rsidRDefault="00DE0C1F">
            <w:r>
              <w:t>Chair introduction of CDP Chair Candidates Rusty Hicks and Delaine Eastin</w:t>
            </w:r>
          </w:p>
        </w:tc>
      </w:tr>
      <w:tr w:rsidR="00DE0C1F" w14:paraId="3D9CDFA2" w14:textId="77777777" w:rsidTr="00A310FF">
        <w:tc>
          <w:tcPr>
            <w:tcW w:w="725" w:type="dxa"/>
          </w:tcPr>
          <w:p w14:paraId="1A916EA1" w14:textId="0E2C0279" w:rsidR="00DE0C1F" w:rsidRDefault="00A310FF">
            <w:r>
              <w:t>5:25p</w:t>
            </w:r>
          </w:p>
        </w:tc>
        <w:tc>
          <w:tcPr>
            <w:tcW w:w="7200" w:type="dxa"/>
          </w:tcPr>
          <w:p w14:paraId="584DD979" w14:textId="4D3F1E80" w:rsidR="00DE0C1F" w:rsidRDefault="00DE0C1F">
            <w:r>
              <w:t>Candidates</w:t>
            </w:r>
            <w:r w:rsidR="00180176">
              <w:t>’ Opening Statements – five minutes each. Speaking order decided by coin toss.</w:t>
            </w:r>
          </w:p>
        </w:tc>
      </w:tr>
      <w:tr w:rsidR="00DE0C1F" w14:paraId="4286B7BC" w14:textId="77777777" w:rsidTr="00A310FF">
        <w:tc>
          <w:tcPr>
            <w:tcW w:w="725" w:type="dxa"/>
          </w:tcPr>
          <w:p w14:paraId="463C1A2D" w14:textId="5BE03D7C" w:rsidR="00DE0C1F" w:rsidRDefault="00A310FF">
            <w:r>
              <w:t>5:40p</w:t>
            </w:r>
          </w:p>
        </w:tc>
        <w:tc>
          <w:tcPr>
            <w:tcW w:w="7200" w:type="dxa"/>
          </w:tcPr>
          <w:p w14:paraId="0AC4FF67" w14:textId="012B590B" w:rsidR="00DE0C1F" w:rsidRDefault="00BC6B0C">
            <w:r>
              <w:t>Five q</w:t>
            </w:r>
            <w:r w:rsidR="00180176">
              <w:t>uestions from the Caucus Officers</w:t>
            </w:r>
            <w:r>
              <w:t xml:space="preserve"> (see below). E</w:t>
            </w:r>
            <w:r w:rsidR="00180176">
              <w:t>ach candidate will have one minute to respond, in alternating order.</w:t>
            </w:r>
          </w:p>
        </w:tc>
      </w:tr>
      <w:tr w:rsidR="00180176" w14:paraId="04E6A316" w14:textId="77777777" w:rsidTr="00A310FF">
        <w:tc>
          <w:tcPr>
            <w:tcW w:w="725" w:type="dxa"/>
          </w:tcPr>
          <w:p w14:paraId="1F4A2FBF" w14:textId="38A47069" w:rsidR="00180176" w:rsidRDefault="00A310FF">
            <w:r>
              <w:t>6p</w:t>
            </w:r>
          </w:p>
        </w:tc>
        <w:tc>
          <w:tcPr>
            <w:tcW w:w="7200" w:type="dxa"/>
          </w:tcPr>
          <w:p w14:paraId="7C16772B" w14:textId="7703BA4F" w:rsidR="00180176" w:rsidRPr="00180176" w:rsidRDefault="00180176">
            <w:pPr>
              <w:rPr>
                <w:rFonts w:cstheme="minorHAnsi"/>
              </w:rPr>
            </w:pPr>
            <w:r w:rsidRPr="00180176">
              <w:rPr>
                <w:rFonts w:cstheme="minorHAnsi"/>
                <w:color w:val="222222"/>
                <w:shd w:val="clear" w:color="auto" w:fill="FFFFFF"/>
              </w:rPr>
              <w:t>The floor will open for questions from the membership for a set time of 30 minutes. Caucus members will be able to pose questions in the chat. The Chair will name the speaker in order of the questions posted in the chat. Tech Host Emma Harper will unmute that person to ask their question. Each candidate will have the opportunity to respond</w:t>
            </w:r>
            <w:r w:rsidR="005736F6">
              <w:rPr>
                <w:rFonts w:cstheme="minorHAnsi"/>
                <w:color w:val="222222"/>
                <w:shd w:val="clear" w:color="auto" w:fill="FFFFFF"/>
              </w:rPr>
              <w:t>, one minute each</w:t>
            </w:r>
            <w:r w:rsidRPr="00180176">
              <w:rPr>
                <w:rFonts w:cstheme="minorHAnsi"/>
                <w:color w:val="222222"/>
                <w:shd w:val="clear" w:color="auto" w:fill="FFFFFF"/>
              </w:rPr>
              <w:t>.</w:t>
            </w:r>
          </w:p>
        </w:tc>
      </w:tr>
      <w:tr w:rsidR="00180176" w14:paraId="3D222341" w14:textId="77777777" w:rsidTr="00A310FF">
        <w:tc>
          <w:tcPr>
            <w:tcW w:w="725" w:type="dxa"/>
          </w:tcPr>
          <w:p w14:paraId="1F0B3D37" w14:textId="6C7E1783" w:rsidR="00180176" w:rsidRDefault="00A310FF">
            <w:r>
              <w:t>6:30</w:t>
            </w:r>
          </w:p>
        </w:tc>
        <w:tc>
          <w:tcPr>
            <w:tcW w:w="7200" w:type="dxa"/>
          </w:tcPr>
          <w:p w14:paraId="0D381FA1" w14:textId="67304D35" w:rsidR="00180176" w:rsidRDefault="00180176">
            <w:r>
              <w:t>Candidates Closing Statements – two minutes each</w:t>
            </w:r>
          </w:p>
        </w:tc>
      </w:tr>
      <w:tr w:rsidR="00180176" w14:paraId="484107AE" w14:textId="77777777" w:rsidTr="00A310FF">
        <w:tc>
          <w:tcPr>
            <w:tcW w:w="725" w:type="dxa"/>
          </w:tcPr>
          <w:p w14:paraId="61AF3E31" w14:textId="56C9357A" w:rsidR="00180176" w:rsidRDefault="00A310FF">
            <w:r>
              <w:t>6:35</w:t>
            </w:r>
          </w:p>
        </w:tc>
        <w:tc>
          <w:tcPr>
            <w:tcW w:w="7200" w:type="dxa"/>
          </w:tcPr>
          <w:p w14:paraId="1AF1C5E1" w14:textId="662EEBF6" w:rsidR="00180176" w:rsidRDefault="00A310FF">
            <w:r>
              <w:t>Good of the Order</w:t>
            </w:r>
          </w:p>
        </w:tc>
      </w:tr>
      <w:tr w:rsidR="00180176" w14:paraId="31860D8E" w14:textId="77777777" w:rsidTr="00A310FF">
        <w:tc>
          <w:tcPr>
            <w:tcW w:w="725" w:type="dxa"/>
          </w:tcPr>
          <w:p w14:paraId="035D2710" w14:textId="326871D1" w:rsidR="00180176" w:rsidRDefault="00A310FF">
            <w:r>
              <w:t>7</w:t>
            </w:r>
            <w:r w:rsidR="00180176">
              <w:t>p</w:t>
            </w:r>
          </w:p>
        </w:tc>
        <w:tc>
          <w:tcPr>
            <w:tcW w:w="7200" w:type="dxa"/>
          </w:tcPr>
          <w:p w14:paraId="27B04CFB" w14:textId="1C5A2A59" w:rsidR="00180176" w:rsidRDefault="00180176">
            <w:r>
              <w:t>Meeting Adjourned</w:t>
            </w:r>
          </w:p>
        </w:tc>
      </w:tr>
    </w:tbl>
    <w:p w14:paraId="7F66CC08" w14:textId="77777777" w:rsidR="00DE0C1F" w:rsidRDefault="00DE0C1F"/>
    <w:p w14:paraId="5E58F592" w14:textId="77777777" w:rsidR="00BC6B0C" w:rsidRDefault="00BC6B0C" w:rsidP="00BC6B0C">
      <w:pPr>
        <w:rPr>
          <w:rFonts w:cstheme="minorHAnsi"/>
          <w:color w:val="222222"/>
          <w:shd w:val="clear" w:color="auto" w:fill="FFFFFF"/>
        </w:rPr>
      </w:pPr>
      <w:r>
        <w:rPr>
          <w:rFonts w:cstheme="minorHAnsi"/>
          <w:color w:val="222222"/>
          <w:shd w:val="clear" w:color="auto" w:fill="FFFFFF"/>
        </w:rPr>
        <w:t>Five Caucus Officer Questions:</w:t>
      </w:r>
    </w:p>
    <w:p w14:paraId="650F5532" w14:textId="2B5D3C70" w:rsidR="00BC6B0C" w:rsidRPr="00BC6B0C" w:rsidRDefault="00B70859" w:rsidP="00BC6B0C">
      <w:pPr>
        <w:pStyle w:val="ListParagraph"/>
        <w:numPr>
          <w:ilvl w:val="0"/>
          <w:numId w:val="1"/>
        </w:numPr>
        <w:rPr>
          <w:rFonts w:cstheme="minorHAnsi"/>
          <w:color w:val="222222"/>
          <w:shd w:val="clear" w:color="auto" w:fill="FFFFFF"/>
        </w:rPr>
      </w:pPr>
      <w:r>
        <w:rPr>
          <w:rFonts w:cstheme="minorHAnsi"/>
          <w:color w:val="222222"/>
          <w:shd w:val="clear" w:color="auto" w:fill="FFFFFF"/>
        </w:rPr>
        <w:t>In 2020, w</w:t>
      </w:r>
      <w:r w:rsidR="00BC6B0C" w:rsidRPr="00BC6B0C">
        <w:rPr>
          <w:rFonts w:cstheme="minorHAnsi"/>
          <w:color w:val="222222"/>
          <w:shd w:val="clear" w:color="auto" w:fill="FFFFFF"/>
        </w:rPr>
        <w:t>e had excellent candidates and important measures on the ballot</w:t>
      </w:r>
      <w:r>
        <w:rPr>
          <w:rFonts w:cstheme="minorHAnsi"/>
          <w:color w:val="222222"/>
          <w:shd w:val="clear" w:color="auto" w:fill="FFFFFF"/>
        </w:rPr>
        <w:t xml:space="preserve">, </w:t>
      </w:r>
      <w:r w:rsidR="00BC6B0C" w:rsidRPr="00BC6B0C">
        <w:rPr>
          <w:rFonts w:cstheme="minorHAnsi"/>
          <w:color w:val="222222"/>
          <w:shd w:val="clear" w:color="auto" w:fill="FFFFFF"/>
        </w:rPr>
        <w:t>aligned with our platform</w:t>
      </w:r>
      <w:r>
        <w:rPr>
          <w:rFonts w:cstheme="minorHAnsi"/>
          <w:color w:val="222222"/>
          <w:shd w:val="clear" w:color="auto" w:fill="FFFFFF"/>
        </w:rPr>
        <w:t xml:space="preserve">, </w:t>
      </w:r>
      <w:r w:rsidR="00BC6B0C" w:rsidRPr="00BC6B0C">
        <w:rPr>
          <w:rFonts w:cstheme="minorHAnsi"/>
          <w:color w:val="222222"/>
          <w:shd w:val="clear" w:color="auto" w:fill="FFFFFF"/>
        </w:rPr>
        <w:t xml:space="preserve">that did not make it across the finish line. </w:t>
      </w:r>
      <w:r w:rsidR="00BC6B0C" w:rsidRPr="00BC6B0C">
        <w:rPr>
          <w:rFonts w:eastAsia="Times New Roman" w:cstheme="minorHAnsi"/>
          <w:color w:val="222222"/>
        </w:rPr>
        <w:t>What is your proposed path to victory in 2022, specifically in rural districts? What investments will the party make in our rural communities to build, inspire, and broaden our base? </w:t>
      </w:r>
      <w:r w:rsidR="00BC6B0C" w:rsidRPr="00BC6B0C">
        <w:rPr>
          <w:rFonts w:cstheme="minorHAnsi"/>
          <w:color w:val="222222"/>
          <w:shd w:val="clear" w:color="auto" w:fill="FFFFFF"/>
        </w:rPr>
        <w:t xml:space="preserve"> </w:t>
      </w:r>
    </w:p>
    <w:p w14:paraId="18444525" w14:textId="77777777" w:rsidR="00BC6B0C" w:rsidRPr="006617AA" w:rsidRDefault="00BC6B0C" w:rsidP="00BC6B0C">
      <w:pPr>
        <w:shd w:val="clear" w:color="auto" w:fill="FFFFFF"/>
        <w:spacing w:after="0" w:line="240" w:lineRule="auto"/>
        <w:rPr>
          <w:rFonts w:eastAsia="Times New Roman" w:cstheme="minorHAnsi"/>
          <w:color w:val="222222"/>
        </w:rPr>
      </w:pPr>
    </w:p>
    <w:p w14:paraId="0E1D5816" w14:textId="77777777" w:rsidR="00BC6B0C" w:rsidRPr="00BC6B0C" w:rsidRDefault="00BC6B0C" w:rsidP="00BC6B0C">
      <w:pPr>
        <w:pStyle w:val="ListParagraph"/>
        <w:numPr>
          <w:ilvl w:val="0"/>
          <w:numId w:val="1"/>
        </w:numPr>
        <w:shd w:val="clear" w:color="auto" w:fill="FFFFFF"/>
        <w:spacing w:after="0" w:line="240" w:lineRule="auto"/>
        <w:rPr>
          <w:rFonts w:cstheme="minorHAnsi"/>
          <w:color w:val="000000"/>
          <w:shd w:val="clear" w:color="auto" w:fill="FFFFFF"/>
        </w:rPr>
      </w:pPr>
      <w:r w:rsidRPr="00BC6B0C">
        <w:rPr>
          <w:rFonts w:eastAsia="Times New Roman" w:cstheme="minorHAnsi"/>
          <w:color w:val="222222"/>
        </w:rPr>
        <w:t>What is the CDP’s role in the anti-Recall campaign? H</w:t>
      </w:r>
      <w:r w:rsidRPr="00BC6B0C">
        <w:rPr>
          <w:rFonts w:cstheme="minorHAnsi"/>
          <w:color w:val="000000"/>
          <w:shd w:val="clear" w:color="auto" w:fill="FFFFFF"/>
        </w:rPr>
        <w:t>ow can our Rural Caucus support the Governor?</w:t>
      </w:r>
    </w:p>
    <w:p w14:paraId="16C90DF3" w14:textId="77777777" w:rsidR="00BC6B0C" w:rsidRPr="006617AA" w:rsidRDefault="00BC6B0C" w:rsidP="00BC6B0C">
      <w:pPr>
        <w:shd w:val="clear" w:color="auto" w:fill="FFFFFF"/>
        <w:spacing w:after="0" w:line="240" w:lineRule="auto"/>
        <w:rPr>
          <w:rFonts w:cstheme="minorHAnsi"/>
          <w:color w:val="000000"/>
          <w:shd w:val="clear" w:color="auto" w:fill="FFFFFF"/>
        </w:rPr>
      </w:pPr>
    </w:p>
    <w:p w14:paraId="3A28E178" w14:textId="77777777" w:rsidR="00BC6B0C" w:rsidRPr="00BC6B0C" w:rsidRDefault="00BC6B0C" w:rsidP="00BC6B0C">
      <w:pPr>
        <w:pStyle w:val="ListParagraph"/>
        <w:numPr>
          <w:ilvl w:val="0"/>
          <w:numId w:val="1"/>
        </w:numPr>
        <w:rPr>
          <w:rFonts w:cstheme="minorHAnsi"/>
          <w:color w:val="222222"/>
          <w:shd w:val="clear" w:color="auto" w:fill="FFFFFF"/>
        </w:rPr>
      </w:pPr>
      <w:r w:rsidRPr="00BC6B0C">
        <w:rPr>
          <w:rFonts w:cstheme="minorHAnsi"/>
          <w:color w:val="222222"/>
          <w:shd w:val="clear" w:color="auto" w:fill="FFFFFF"/>
        </w:rPr>
        <w:t>We want the CDP to divest from contributors/sponsors whose actions/businesses violate our platform. What is your strategy to hold contributors accountable and, if necessary, divest from those who do not align with the party's platform? How will you replace those resources? </w:t>
      </w:r>
    </w:p>
    <w:p w14:paraId="4D5E894B" w14:textId="15F8D0A0" w:rsidR="00BC6B0C" w:rsidRPr="00BC6B0C" w:rsidRDefault="00BC6B0C" w:rsidP="00BC6B0C">
      <w:pPr>
        <w:pStyle w:val="ListParagraph"/>
        <w:numPr>
          <w:ilvl w:val="0"/>
          <w:numId w:val="1"/>
        </w:numPr>
        <w:shd w:val="clear" w:color="auto" w:fill="FFFFFF"/>
        <w:spacing w:after="0" w:line="240" w:lineRule="auto"/>
        <w:rPr>
          <w:rFonts w:eastAsia="Times New Roman" w:cstheme="minorHAnsi"/>
          <w:color w:val="222222"/>
        </w:rPr>
      </w:pPr>
      <w:r w:rsidRPr="00BC6B0C">
        <w:rPr>
          <w:rFonts w:eastAsia="Times New Roman" w:cstheme="minorHAnsi"/>
          <w:color w:val="222222"/>
        </w:rPr>
        <w:t>As CDP Chair, how w</w:t>
      </w:r>
      <w:r>
        <w:rPr>
          <w:rFonts w:eastAsia="Times New Roman" w:cstheme="minorHAnsi"/>
          <w:color w:val="222222"/>
        </w:rPr>
        <w:t>ill</w:t>
      </w:r>
      <w:r w:rsidRPr="00BC6B0C">
        <w:rPr>
          <w:rFonts w:eastAsia="Times New Roman" w:cstheme="minorHAnsi"/>
          <w:color w:val="222222"/>
        </w:rPr>
        <w:t xml:space="preserve"> you fix the problems with </w:t>
      </w:r>
      <w:r w:rsidR="00E440A5">
        <w:rPr>
          <w:rFonts w:eastAsia="Times New Roman" w:cstheme="minorHAnsi"/>
          <w:color w:val="222222"/>
        </w:rPr>
        <w:t xml:space="preserve">the </w:t>
      </w:r>
      <w:r w:rsidRPr="00BC6B0C">
        <w:rPr>
          <w:rFonts w:eastAsia="Times New Roman" w:cstheme="minorHAnsi"/>
          <w:color w:val="222222"/>
        </w:rPr>
        <w:t>AD</w:t>
      </w:r>
      <w:r w:rsidR="00BF1AD2">
        <w:rPr>
          <w:rFonts w:eastAsia="Times New Roman" w:cstheme="minorHAnsi"/>
          <w:color w:val="222222"/>
        </w:rPr>
        <w:t>EM</w:t>
      </w:r>
      <w:r w:rsidRPr="00BC6B0C">
        <w:rPr>
          <w:rFonts w:eastAsia="Times New Roman" w:cstheme="minorHAnsi"/>
          <w:color w:val="222222"/>
        </w:rPr>
        <w:t xml:space="preserve"> elections?</w:t>
      </w:r>
    </w:p>
    <w:p w14:paraId="3EC5CDC6" w14:textId="77777777" w:rsidR="00BC6B0C" w:rsidRPr="006617AA" w:rsidRDefault="00BC6B0C" w:rsidP="00BC6B0C">
      <w:pPr>
        <w:shd w:val="clear" w:color="auto" w:fill="FFFFFF"/>
        <w:spacing w:after="0" w:line="240" w:lineRule="auto"/>
        <w:rPr>
          <w:rFonts w:eastAsia="Times New Roman" w:cstheme="minorHAnsi"/>
          <w:color w:val="222222"/>
        </w:rPr>
      </w:pPr>
    </w:p>
    <w:p w14:paraId="7C87E4DA" w14:textId="05598FEA" w:rsidR="00DE0C1F" w:rsidRPr="002B7FB0" w:rsidRDefault="00BC6B0C" w:rsidP="002B7FB0">
      <w:pPr>
        <w:pStyle w:val="ListParagraph"/>
        <w:numPr>
          <w:ilvl w:val="0"/>
          <w:numId w:val="1"/>
        </w:numPr>
        <w:rPr>
          <w:rFonts w:cstheme="minorHAnsi"/>
        </w:rPr>
      </w:pPr>
      <w:r w:rsidRPr="00BC6B0C">
        <w:rPr>
          <w:rFonts w:cstheme="minorHAnsi"/>
        </w:rPr>
        <w:t xml:space="preserve">How will you lead the party to address our key rural issues as outlined in </w:t>
      </w:r>
      <w:r w:rsidR="00B10D86">
        <w:rPr>
          <w:rFonts w:cstheme="minorHAnsi"/>
        </w:rPr>
        <w:t>the Rural P</w:t>
      </w:r>
      <w:r w:rsidRPr="00BC6B0C">
        <w:rPr>
          <w:rFonts w:cstheme="minorHAnsi"/>
        </w:rPr>
        <w:t>lank</w:t>
      </w:r>
      <w:r w:rsidR="00B10D86">
        <w:rPr>
          <w:rFonts w:cstheme="minorHAnsi"/>
        </w:rPr>
        <w:t xml:space="preserve"> of the </w:t>
      </w:r>
      <w:r w:rsidR="00D13124">
        <w:rPr>
          <w:rFonts w:cstheme="minorHAnsi"/>
        </w:rPr>
        <w:t xml:space="preserve">Party </w:t>
      </w:r>
      <w:r w:rsidR="00B10D86">
        <w:rPr>
          <w:rFonts w:cstheme="minorHAnsi"/>
        </w:rPr>
        <w:t>platform</w:t>
      </w:r>
      <w:r w:rsidRPr="00BC6B0C">
        <w:rPr>
          <w:rFonts w:cstheme="minorHAnsi"/>
        </w:rPr>
        <w:t>, i.e., broadband, wildfire insurance and healthcare, esp</w:t>
      </w:r>
      <w:r w:rsidR="002B7FB0">
        <w:rPr>
          <w:rFonts w:cstheme="minorHAnsi"/>
        </w:rPr>
        <w:t xml:space="preserve">ecially now with the pandemic. </w:t>
      </w:r>
    </w:p>
    <w:sectPr w:rsidR="00DE0C1F" w:rsidRPr="002B7FB0" w:rsidSect="002B7FB0">
      <w:headerReference w:type="even" r:id="rId8"/>
      <w:headerReference w:type="default" r:id="rId9"/>
      <w:footerReference w:type="even" r:id="rId10"/>
      <w:footerReference w:type="default" r:id="rId11"/>
      <w:headerReference w:type="first" r:id="rId12"/>
      <w:footerReference w:type="first" r:id="rId13"/>
      <w:pgSz w:w="12240" w:h="15840"/>
      <w:pgMar w:top="2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BCE88" w14:textId="77777777" w:rsidR="002C1575" w:rsidRDefault="002C1575" w:rsidP="00BC6B0C">
      <w:pPr>
        <w:spacing w:after="0" w:line="240" w:lineRule="auto"/>
      </w:pPr>
      <w:r>
        <w:separator/>
      </w:r>
    </w:p>
  </w:endnote>
  <w:endnote w:type="continuationSeparator" w:id="0">
    <w:p w14:paraId="3D2B8652" w14:textId="77777777" w:rsidR="002C1575" w:rsidRDefault="002C1575" w:rsidP="00BC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5832F" w14:textId="77777777" w:rsidR="00BC6B0C" w:rsidRDefault="00BC6B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001922"/>
      <w:docPartObj>
        <w:docPartGallery w:val="Page Numbers (Bottom of Page)"/>
        <w:docPartUnique/>
      </w:docPartObj>
    </w:sdtPr>
    <w:sdtEndPr>
      <w:rPr>
        <w:noProof/>
      </w:rPr>
    </w:sdtEndPr>
    <w:sdtContent>
      <w:p w14:paraId="791B399F" w14:textId="23599480" w:rsidR="00BC6B0C" w:rsidRDefault="00BC6B0C">
        <w:pPr>
          <w:pStyle w:val="Footer"/>
        </w:pPr>
        <w:r>
          <w:fldChar w:fldCharType="begin"/>
        </w:r>
        <w:r>
          <w:instrText xml:space="preserve"> PAGE   \* MERGEFORMAT </w:instrText>
        </w:r>
        <w:r>
          <w:fldChar w:fldCharType="separate"/>
        </w:r>
        <w:r w:rsidR="002B7FB0">
          <w:rPr>
            <w:noProof/>
          </w:rPr>
          <w:t>1</w:t>
        </w:r>
        <w:r>
          <w:rPr>
            <w:noProof/>
          </w:rPr>
          <w:fldChar w:fldCharType="end"/>
        </w:r>
      </w:p>
    </w:sdtContent>
  </w:sdt>
  <w:p w14:paraId="3D972F1C" w14:textId="77777777" w:rsidR="00BC6B0C" w:rsidRDefault="00BC6B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D3FF3" w14:textId="77777777" w:rsidR="00BC6B0C" w:rsidRDefault="00BC6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7ED4C" w14:textId="77777777" w:rsidR="002C1575" w:rsidRDefault="002C1575" w:rsidP="00BC6B0C">
      <w:pPr>
        <w:spacing w:after="0" w:line="240" w:lineRule="auto"/>
      </w:pPr>
      <w:r>
        <w:separator/>
      </w:r>
    </w:p>
  </w:footnote>
  <w:footnote w:type="continuationSeparator" w:id="0">
    <w:p w14:paraId="696A4DB4" w14:textId="77777777" w:rsidR="002C1575" w:rsidRDefault="002C1575" w:rsidP="00BC6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384E0" w14:textId="77777777" w:rsidR="00BC6B0C" w:rsidRDefault="00BC6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A6B8C" w14:textId="77777777" w:rsidR="00BC6B0C" w:rsidRDefault="00BC6B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1A6DC" w14:textId="77777777" w:rsidR="00BC6B0C" w:rsidRDefault="00BC6B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12EAA"/>
    <w:multiLevelType w:val="hybridMultilevel"/>
    <w:tmpl w:val="093ED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1F"/>
    <w:rsid w:val="00180176"/>
    <w:rsid w:val="001A037C"/>
    <w:rsid w:val="00233556"/>
    <w:rsid w:val="00233ED6"/>
    <w:rsid w:val="002B7FB0"/>
    <w:rsid w:val="002C1575"/>
    <w:rsid w:val="005736F6"/>
    <w:rsid w:val="006231AD"/>
    <w:rsid w:val="00885EA3"/>
    <w:rsid w:val="009B7BE3"/>
    <w:rsid w:val="00A171E4"/>
    <w:rsid w:val="00A310FF"/>
    <w:rsid w:val="00B10D86"/>
    <w:rsid w:val="00B70859"/>
    <w:rsid w:val="00BC6B0C"/>
    <w:rsid w:val="00BF1AD2"/>
    <w:rsid w:val="00D11415"/>
    <w:rsid w:val="00D13124"/>
    <w:rsid w:val="00DE0C1F"/>
    <w:rsid w:val="00E440A5"/>
    <w:rsid w:val="00F15464"/>
    <w:rsid w:val="00F6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3D92"/>
  <w15:chartTrackingRefBased/>
  <w15:docId w15:val="{E5C31980-B965-4649-BBB9-D89E4893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C1F"/>
    <w:pPr>
      <w:spacing w:after="0" w:line="240" w:lineRule="auto"/>
    </w:pPr>
  </w:style>
  <w:style w:type="character" w:styleId="Hyperlink">
    <w:name w:val="Hyperlink"/>
    <w:basedOn w:val="DefaultParagraphFont"/>
    <w:uiPriority w:val="99"/>
    <w:semiHidden/>
    <w:unhideWhenUsed/>
    <w:rsid w:val="00DE0C1F"/>
    <w:rPr>
      <w:color w:val="0000FF"/>
      <w:u w:val="single"/>
    </w:rPr>
  </w:style>
  <w:style w:type="table" w:styleId="TableGrid">
    <w:name w:val="Table Grid"/>
    <w:basedOn w:val="TableNormal"/>
    <w:uiPriority w:val="39"/>
    <w:rsid w:val="00DE0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B0C"/>
    <w:pPr>
      <w:ind w:left="720"/>
      <w:contextualSpacing/>
    </w:pPr>
  </w:style>
  <w:style w:type="paragraph" w:styleId="Header">
    <w:name w:val="header"/>
    <w:basedOn w:val="Normal"/>
    <w:link w:val="HeaderChar"/>
    <w:uiPriority w:val="99"/>
    <w:unhideWhenUsed/>
    <w:rsid w:val="00BC6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B0C"/>
  </w:style>
  <w:style w:type="paragraph" w:styleId="Footer">
    <w:name w:val="footer"/>
    <w:basedOn w:val="Normal"/>
    <w:link w:val="FooterChar"/>
    <w:uiPriority w:val="99"/>
    <w:unhideWhenUsed/>
    <w:rsid w:val="00BC6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dem-org.zoom.us/meeting/register/tZAsdOGgrjguE9PhFwTCy8Ydqb5dLIf-KRV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Sterling</dc:creator>
  <cp:keywords/>
  <dc:description/>
  <cp:lastModifiedBy>Susan Rowe</cp:lastModifiedBy>
  <cp:revision>2</cp:revision>
  <dcterms:created xsi:type="dcterms:W3CDTF">2021-02-16T00:36:00Z</dcterms:created>
  <dcterms:modified xsi:type="dcterms:W3CDTF">2021-02-16T00:36:00Z</dcterms:modified>
</cp:coreProperties>
</file>